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11" w:rsidRPr="0095455A" w:rsidRDefault="00A30A11" w:rsidP="00A30A11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bookmarkStart w:id="0" w:name="_GoBack"/>
      <w:bookmarkEnd w:id="0"/>
      <w:r w:rsidRPr="0095455A">
        <w:rPr>
          <w:rFonts w:ascii="Tahoma" w:hAnsi="Tahoma" w:cs="Tahoma"/>
          <w:bCs/>
          <w:color w:val="auto"/>
          <w:sz w:val="18"/>
          <w:szCs w:val="18"/>
        </w:rPr>
        <w:t xml:space="preserve">DECRETO Nº </w:t>
      </w:r>
      <w:r w:rsidR="0079665F" w:rsidRPr="0095455A">
        <w:rPr>
          <w:rFonts w:ascii="Tahoma" w:hAnsi="Tahoma" w:cs="Tahoma"/>
          <w:bCs/>
          <w:color w:val="auto"/>
          <w:sz w:val="18"/>
          <w:szCs w:val="18"/>
        </w:rPr>
        <w:t>12</w:t>
      </w:r>
      <w:r w:rsidR="002769F8">
        <w:rPr>
          <w:rFonts w:ascii="Tahoma" w:hAnsi="Tahoma" w:cs="Tahoma"/>
          <w:bCs/>
          <w:color w:val="auto"/>
          <w:sz w:val="18"/>
          <w:szCs w:val="18"/>
        </w:rPr>
        <w:t>46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/2020</w:t>
      </w:r>
      <w:r w:rsidR="00AD7B06" w:rsidRPr="0095455A">
        <w:rPr>
          <w:rFonts w:ascii="Tahoma" w:hAnsi="Tahoma" w:cs="Tahoma"/>
          <w:bCs/>
          <w:color w:val="auto"/>
          <w:sz w:val="18"/>
          <w:szCs w:val="18"/>
        </w:rPr>
        <w:t xml:space="preserve"> – GM.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2"/>
          <w:szCs w:val="2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Abre um crédito adicional extraordinário.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O </w:t>
      </w:r>
      <w:r w:rsidRPr="0095455A">
        <w:rPr>
          <w:rFonts w:ascii="Tahoma" w:hAnsi="Tahoma" w:cs="Tahoma"/>
          <w:bCs/>
          <w:color w:val="auto"/>
          <w:sz w:val="18"/>
          <w:szCs w:val="18"/>
        </w:rPr>
        <w:t>PREFEITO MUNICIPAL DE QUARTO CENTENÁRIO</w:t>
      </w:r>
      <w:r w:rsidRPr="0095455A">
        <w:rPr>
          <w:rFonts w:ascii="Tahoma" w:hAnsi="Tahoma" w:cs="Tahoma"/>
          <w:color w:val="auto"/>
          <w:sz w:val="18"/>
          <w:szCs w:val="18"/>
        </w:rPr>
        <w:t xml:space="preserve">, no uso das atribuições legais que lhe confere a Lei Orgânica do Município, nos termos da Lei Municipal nº 636/2019, e 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hyperlink r:id="rId8" w:history="1">
        <w:r w:rsidRPr="0095455A">
          <w:rPr>
            <w:rStyle w:val="Hyperlink"/>
            <w:rFonts w:ascii="Tahoma" w:hAnsi="Tahoma" w:cs="Tahoma"/>
            <w:bCs/>
            <w:color w:val="auto"/>
            <w:sz w:val="18"/>
            <w:szCs w:val="18"/>
          </w:rPr>
          <w:t>DECRETO LEGISLATIVO Nº 6/2020</w:t>
        </w:r>
      </w:hyperlink>
      <w:r w:rsidRPr="0095455A">
        <w:rPr>
          <w:rStyle w:val="Forte"/>
          <w:rFonts w:ascii="Tahoma" w:hAnsi="Tahoma" w:cs="Tahoma"/>
          <w:b w:val="0"/>
          <w:sz w:val="18"/>
          <w:szCs w:val="18"/>
        </w:rPr>
        <w:t xml:space="preserve"> de 20/03/2020, DO CONGRESSO NACIONAL, </w:t>
      </w:r>
      <w:r w:rsidRPr="0095455A">
        <w:rPr>
          <w:rFonts w:ascii="Tahoma" w:hAnsi="Tahoma" w:cs="Tahoma"/>
          <w:sz w:val="18"/>
          <w:szCs w:val="18"/>
        </w:rPr>
        <w:t>Reconhece, para os fins do art. 65 da Lei Complementar nº 101, de 4 de maio de 2000, a ocorrência do estado de calamidade pública, nos termos da solicitação do Presidente da República encaminhada por meio da Mensagem nº 93, de 18 de março de 2020.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sz w:val="18"/>
          <w:szCs w:val="18"/>
          <w:u w:val="single"/>
        </w:rPr>
        <w:t>DECRETO ESTADUAL Nº 4298/2020 de 19/03/2020</w:t>
      </w:r>
      <w:r w:rsidRPr="0095455A">
        <w:rPr>
          <w:rFonts w:ascii="Tahoma" w:hAnsi="Tahoma" w:cs="Tahoma"/>
          <w:sz w:val="18"/>
          <w:szCs w:val="18"/>
        </w:rPr>
        <w:t xml:space="preserve">, </w:t>
      </w:r>
      <w:r w:rsidRPr="0095455A">
        <w:rPr>
          <w:rStyle w:val="nfase"/>
          <w:rFonts w:ascii="Tahoma" w:hAnsi="Tahoma" w:cs="Tahoma"/>
          <w:i w:val="0"/>
          <w:sz w:val="18"/>
          <w:szCs w:val="18"/>
          <w:shd w:val="clear" w:color="auto" w:fill="FFFFFF"/>
        </w:rPr>
        <w:t>Declara situação de emergência em todo o território paranaense, nos termos do COBRADE nº 1.5.1.1.0 - doenças infecciosas virais, para fins de prevenção e enfrentamento à COVID-19</w:t>
      </w:r>
      <w:r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color w:val="auto"/>
          <w:sz w:val="18"/>
          <w:szCs w:val="18"/>
          <w:u w:val="single"/>
        </w:rPr>
        <w:t>DECRETO MUNICIPAL Nº 1195/2020 de 24/04/2020</w:t>
      </w:r>
      <w:r w:rsidRPr="0095455A">
        <w:rPr>
          <w:rFonts w:ascii="Tahoma" w:hAnsi="Tahoma" w:cs="Tahoma"/>
          <w:color w:val="auto"/>
          <w:sz w:val="18"/>
          <w:szCs w:val="18"/>
        </w:rPr>
        <w:t>, Declara estado de calamidade pública no Município de Quarto Centenário, Estado do Paraná, em virtude dos problemas de saúde pública e econômicos gerados pelo enfrentamento da pandemia decorrente do coronavírus SARS-CoV-2.;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3D0EF3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>DECRETA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bCs/>
          <w:color w:val="auto"/>
          <w:sz w:val="4"/>
          <w:szCs w:val="4"/>
        </w:rPr>
      </w:pP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Art. 1º </w:t>
      </w:r>
      <w:r w:rsidR="00767575" w:rsidRPr="0095455A">
        <w:rPr>
          <w:rStyle w:val="normaltextrun"/>
          <w:rFonts w:ascii="Tahoma" w:hAnsi="Tahoma" w:cs="Tahoma"/>
          <w:sz w:val="18"/>
          <w:szCs w:val="18"/>
        </w:rPr>
        <w:t xml:space="preserve">Fica autorizado </w:t>
      </w:r>
      <w:r w:rsidRPr="0095455A">
        <w:rPr>
          <w:rStyle w:val="normaltextrun"/>
          <w:rFonts w:ascii="Tahoma" w:hAnsi="Tahoma" w:cs="Tahoma"/>
          <w:sz w:val="18"/>
          <w:szCs w:val="18"/>
        </w:rPr>
        <w:t>o Chefe do Poder Executivo a: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 - Incluir/alterar  metas no Plano Plurianual de 2018 a 2021;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 - incluir/alterar metas nas diretrizes orçamentárias para o exercício de 2020; e </w:t>
      </w:r>
    </w:p>
    <w:p w:rsidR="00767575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III 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>-</w:t>
      </w:r>
      <w:r w:rsidRPr="0095455A">
        <w:rPr>
          <w:rStyle w:val="normaltextrun"/>
          <w:rFonts w:ascii="Tahoma" w:hAnsi="Tahoma" w:cs="Tahoma"/>
          <w:sz w:val="18"/>
          <w:szCs w:val="18"/>
        </w:rPr>
        <w:t xml:space="preserve"> abrir Crédito adicional extraordinário no exercício de 2020, </w:t>
      </w:r>
      <w:r w:rsidRPr="0095455A">
        <w:rPr>
          <w:rFonts w:ascii="Tahoma" w:hAnsi="Tahoma" w:cs="Tahoma"/>
          <w:sz w:val="18"/>
          <w:szCs w:val="18"/>
        </w:rPr>
        <w:t>de acordo com o inciso II do Art. 41 da Lei nº 4320/64</w:t>
      </w:r>
      <w:r w:rsidR="00767575"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767575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IV -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valor de R$</w:t>
      </w:r>
      <w:r w:rsidR="00C955F3" w:rsidRPr="0095455A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2769F8">
        <w:rPr>
          <w:rStyle w:val="normaltextrun"/>
          <w:rFonts w:ascii="Tahoma" w:hAnsi="Tahoma" w:cs="Tahoma"/>
          <w:sz w:val="18"/>
          <w:szCs w:val="18"/>
        </w:rPr>
        <w:t xml:space="preserve">51.810,61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(</w:t>
      </w:r>
      <w:r w:rsidR="002769F8">
        <w:rPr>
          <w:rStyle w:val="normaltextrun"/>
          <w:rFonts w:ascii="Tahoma" w:hAnsi="Tahoma" w:cs="Tahoma"/>
          <w:sz w:val="18"/>
          <w:szCs w:val="18"/>
        </w:rPr>
        <w:t>cinquenta e um mil, oitocentos e dez reais e sessenta e um centavos)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 xml:space="preserve"> 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mediante as inclusões</w:t>
      </w:r>
      <w:r w:rsidR="00A751B2" w:rsidRPr="0095455A">
        <w:rPr>
          <w:rStyle w:val="normaltextrun"/>
          <w:rFonts w:ascii="Tahoma" w:hAnsi="Tahoma" w:cs="Tahoma"/>
          <w:sz w:val="18"/>
          <w:szCs w:val="18"/>
        </w:rPr>
        <w:t>/alterações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 das seguintes dotações orçamentárias:</w:t>
      </w:r>
    </w:p>
    <w:p w:rsidR="00767575" w:rsidRPr="0095455A" w:rsidRDefault="00767575" w:rsidP="0076757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II - os provenientes de excesso de arrecadação:</w:t>
      </w:r>
    </w:p>
    <w:p w:rsidR="00215DCC" w:rsidRPr="0095455A" w:rsidRDefault="00215DCC" w:rsidP="00215D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84"/>
        <w:gridCol w:w="3381"/>
        <w:gridCol w:w="803"/>
        <w:gridCol w:w="3192"/>
        <w:gridCol w:w="828"/>
      </w:tblGrid>
      <w:tr w:rsidR="0095455A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PROGRAMÁTICA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NATUREZA DA DESPESA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</w:t>
            </w:r>
            <w:r>
              <w:rPr>
                <w:sz w:val="14"/>
                <w:szCs w:val="14"/>
              </w:rPr>
              <w:t>1</w:t>
            </w:r>
            <w:r w:rsidRPr="0095455A">
              <w:rPr>
                <w:sz w:val="14"/>
                <w:szCs w:val="14"/>
              </w:rPr>
              <w:t>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jc w:val="right"/>
              <w:textAlignment w:val="baseline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25.280,00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.3.3.70.41.00.00.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jc w:val="both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CONTRIBUIÇÕES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2769F8" w:rsidP="00700520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12.380,00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jc w:val="both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4509C4">
            <w:pPr>
              <w:jc w:val="right"/>
              <w:textAlignment w:val="baseline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bCs/>
                <w:sz w:val="14"/>
                <w:szCs w:val="14"/>
                <w:lang w:eastAsia="en-US"/>
              </w:rPr>
              <w:t>37.660,00</w:t>
            </w:r>
          </w:p>
        </w:tc>
      </w:tr>
      <w:tr w:rsidR="002769F8" w:rsidRPr="0095455A" w:rsidTr="002769F8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jc w:val="both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481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09.011.08.244.0004.2.122.3.1.90.11.00.00.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14.150,61</w:t>
            </w: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14.150,61</w:t>
            </w:r>
          </w:p>
        </w:tc>
      </w:tr>
      <w:tr w:rsidR="002769F8" w:rsidRPr="0095455A" w:rsidTr="00F82661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15E7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51.810,61</w:t>
            </w:r>
          </w:p>
        </w:tc>
      </w:tr>
    </w:tbl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Art. 2º Como recursos para abertura dos Créditos mencionados no </w:t>
      </w:r>
      <w:r w:rsidRPr="0095455A">
        <w:rPr>
          <w:rStyle w:val="scxw109893679"/>
          <w:rFonts w:ascii="Tahoma" w:hAnsi="Tahoma" w:cs="Tahoma"/>
          <w:sz w:val="18"/>
          <w:szCs w:val="18"/>
        </w:rPr>
        <w:t> </w:t>
      </w:r>
      <w:r w:rsidRPr="0095455A">
        <w:rPr>
          <w:rFonts w:ascii="Tahoma" w:hAnsi="Tahoma" w:cs="Tahoma"/>
          <w:sz w:val="18"/>
          <w:szCs w:val="18"/>
        </w:rPr>
        <w:br/>
      </w:r>
      <w:r w:rsidRPr="0095455A">
        <w:rPr>
          <w:rStyle w:val="normaltextrun"/>
          <w:rFonts w:ascii="Tahoma" w:hAnsi="Tahoma" w:cs="Tahoma"/>
          <w:sz w:val="18"/>
          <w:szCs w:val="18"/>
        </w:rPr>
        <w:t>Artigo Anterior, serão utilizados os recursos previstos, no </w:t>
      </w: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Art. 43.</w:t>
      </w:r>
      <w:r w:rsidRPr="0095455A">
        <w:rPr>
          <w:rStyle w:val="normaltextrun"/>
          <w:rFonts w:ascii="Tahoma" w:hAnsi="Tahoma" w:cs="Tahoma"/>
          <w:sz w:val="18"/>
          <w:szCs w:val="18"/>
        </w:rPr>
        <w:t> da Lei Federal 4.320 de 17/03/1964, como segue: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p w:rsidR="00106A89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II - os provenientes de excesso de arrecadação, conforme a seguinte discriminação;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86"/>
        <w:gridCol w:w="2539"/>
        <w:gridCol w:w="571"/>
        <w:gridCol w:w="4440"/>
        <w:gridCol w:w="780"/>
      </w:tblGrid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106A89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br w:type="page"/>
            </w:r>
            <w:r w:rsidR="00A30A11"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CATEGORIA ECONOMICA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DECRIÇÃO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2769F8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2769F8">
              <w:rPr>
                <w:sz w:val="14"/>
                <w:szCs w:val="14"/>
              </w:rPr>
              <w:t xml:space="preserve">Outras Transferências da União </w:t>
            </w:r>
            <w:r>
              <w:rPr>
                <w:sz w:val="14"/>
                <w:szCs w:val="14"/>
              </w:rPr>
              <w:t>–</w:t>
            </w:r>
            <w:r w:rsidRPr="002769F8">
              <w:rPr>
                <w:sz w:val="14"/>
                <w:szCs w:val="14"/>
              </w:rPr>
              <w:t xml:space="preserve"> Principal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37.660,00</w:t>
            </w:r>
          </w:p>
        </w:tc>
      </w:tr>
      <w:tr w:rsidR="002769F8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2769F8" w:rsidRDefault="002769F8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SOMA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2769F8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37.660,00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1.7.1.8.12.1.1.04.00.00.00.00.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INCREMENTO TEMPORARIO AO BLOCO DA PROTECAO SOCIAL BASICA PARA ACOES DE COMBATE AO COVID-19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2769F8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14.150,61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C" w:rsidRPr="0095455A" w:rsidRDefault="002769F8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14.150,61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51.810,61</w:t>
            </w:r>
          </w:p>
        </w:tc>
      </w:tr>
    </w:tbl>
    <w:p w:rsidR="00A30A11" w:rsidRPr="0095455A" w:rsidRDefault="00A30A11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Art. 3º Este Decreto entra em vigor na data de sua publicação.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2"/>
          <w:szCs w:val="2"/>
        </w:rPr>
      </w:pPr>
    </w:p>
    <w:p w:rsidR="00AD7B06" w:rsidRPr="0095455A" w:rsidRDefault="00AD7B06" w:rsidP="00AD7B06">
      <w:pPr>
        <w:jc w:val="center"/>
        <w:rPr>
          <w:rFonts w:ascii="Tahoma" w:hAnsi="Tahoma" w:cs="Tahoma"/>
          <w:b/>
          <w:iCs/>
          <w:sz w:val="16"/>
          <w:szCs w:val="16"/>
        </w:rPr>
      </w:pPr>
      <w:r w:rsidRPr="0095455A">
        <w:rPr>
          <w:rFonts w:ascii="Tahoma" w:hAnsi="Tahoma" w:cs="Tahoma"/>
          <w:b/>
          <w:iCs/>
          <w:sz w:val="16"/>
          <w:szCs w:val="16"/>
        </w:rPr>
        <w:t>PAÇO MUNICIPAL “29 DE ABRIL“</w:t>
      </w:r>
    </w:p>
    <w:p w:rsidR="00AD7B06" w:rsidRPr="0095455A" w:rsidRDefault="00AD7B06" w:rsidP="00AD7B06">
      <w:pPr>
        <w:jc w:val="center"/>
        <w:rPr>
          <w:rFonts w:ascii="Tahoma" w:hAnsi="Tahoma" w:cs="Tahoma"/>
          <w:iCs/>
          <w:sz w:val="18"/>
          <w:szCs w:val="18"/>
        </w:rPr>
      </w:pPr>
      <w:r w:rsidRPr="0095455A">
        <w:rPr>
          <w:rFonts w:ascii="Tahoma" w:hAnsi="Tahoma" w:cs="Tahoma"/>
          <w:iCs/>
          <w:sz w:val="18"/>
          <w:szCs w:val="18"/>
        </w:rPr>
        <w:t>Quarto Centenário</w:t>
      </w:r>
      <w:r w:rsidR="00A5358B" w:rsidRPr="0095455A">
        <w:rPr>
          <w:rFonts w:ascii="Tahoma" w:hAnsi="Tahoma" w:cs="Tahoma"/>
          <w:iCs/>
          <w:sz w:val="18"/>
          <w:szCs w:val="18"/>
        </w:rPr>
        <w:t>/</w:t>
      </w:r>
      <w:r w:rsidRPr="0095455A">
        <w:rPr>
          <w:rFonts w:ascii="Tahoma" w:hAnsi="Tahoma" w:cs="Tahoma"/>
          <w:iCs/>
          <w:sz w:val="18"/>
          <w:szCs w:val="18"/>
        </w:rPr>
        <w:t>P</w:t>
      </w:r>
      <w:r w:rsidR="00A5358B" w:rsidRPr="0095455A">
        <w:rPr>
          <w:rFonts w:ascii="Tahoma" w:hAnsi="Tahoma" w:cs="Tahoma"/>
          <w:iCs/>
          <w:sz w:val="18"/>
          <w:szCs w:val="18"/>
        </w:rPr>
        <w:t>R</w:t>
      </w:r>
      <w:r w:rsidRPr="0095455A">
        <w:rPr>
          <w:rFonts w:ascii="Tahoma" w:hAnsi="Tahoma" w:cs="Tahoma"/>
          <w:iCs/>
          <w:sz w:val="18"/>
          <w:szCs w:val="18"/>
        </w:rPr>
        <w:t xml:space="preserve">, </w:t>
      </w:r>
      <w:r w:rsidR="002769F8">
        <w:rPr>
          <w:rFonts w:ascii="Tahoma" w:hAnsi="Tahoma" w:cs="Tahoma"/>
          <w:iCs/>
          <w:sz w:val="18"/>
          <w:szCs w:val="18"/>
        </w:rPr>
        <w:t>24</w:t>
      </w:r>
      <w:r w:rsidRPr="0095455A">
        <w:rPr>
          <w:rFonts w:ascii="Tahoma" w:hAnsi="Tahoma" w:cs="Tahoma"/>
          <w:iCs/>
          <w:sz w:val="18"/>
          <w:szCs w:val="18"/>
        </w:rPr>
        <w:t xml:space="preserve"> de </w:t>
      </w:r>
      <w:r w:rsidR="002769F8">
        <w:rPr>
          <w:rFonts w:ascii="Tahoma" w:hAnsi="Tahoma" w:cs="Tahoma"/>
          <w:iCs/>
          <w:sz w:val="18"/>
          <w:szCs w:val="18"/>
        </w:rPr>
        <w:t xml:space="preserve">novembro </w:t>
      </w:r>
      <w:r w:rsidRPr="0095455A">
        <w:rPr>
          <w:rFonts w:ascii="Tahoma" w:hAnsi="Tahoma" w:cs="Tahoma"/>
          <w:iCs/>
          <w:sz w:val="18"/>
          <w:szCs w:val="18"/>
        </w:rPr>
        <w:t>de 2020.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6"/>
          <w:szCs w:val="6"/>
        </w:rPr>
      </w:pPr>
    </w:p>
    <w:p w:rsidR="00AD7B06" w:rsidRPr="0095455A" w:rsidRDefault="00A30A11" w:rsidP="00AD7B06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Reinaldo Krachinski</w:t>
      </w:r>
    </w:p>
    <w:p w:rsidR="00FC5D7A" w:rsidRPr="0095455A" w:rsidRDefault="00A30A11" w:rsidP="00AD7B06">
      <w:pPr>
        <w:pStyle w:val="Default"/>
        <w:jc w:val="center"/>
        <w:rPr>
          <w:rFonts w:ascii="Tahoma" w:hAnsi="Tahoma" w:cs="Tahoma"/>
          <w:bCs/>
          <w:i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Prefeito Municipal</w:t>
      </w:r>
    </w:p>
    <w:sectPr w:rsidR="00FC5D7A" w:rsidRPr="0095455A" w:rsidSect="00AD7B0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425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56" w:rsidRDefault="00926056" w:rsidP="00A73C7D">
      <w:r>
        <w:separator/>
      </w:r>
    </w:p>
  </w:endnote>
  <w:endnote w:type="continuationSeparator" w:id="0">
    <w:p w:rsidR="00926056" w:rsidRDefault="00926056" w:rsidP="00A7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45" w:rsidRPr="00942845" w:rsidRDefault="00942845" w:rsidP="00942845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942845" w:rsidRPr="009F1970" w:rsidRDefault="00942845" w:rsidP="00942845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5A64DD" w:rsidRDefault="00926056" w:rsidP="005A64DD">
    <w:pPr>
      <w:pStyle w:val="Rodap"/>
      <w:tabs>
        <w:tab w:val="left" w:pos="1635"/>
        <w:tab w:val="center" w:pos="4536"/>
      </w:tabs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7D" w:rsidRPr="00942845" w:rsidRDefault="00A73C7D" w:rsidP="00A73C7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>, 594, Centro – CEP: 87.365-000 – Tel. (44) 3546-1109</w:t>
    </w:r>
  </w:p>
  <w:p w:rsidR="00A73C7D" w:rsidRPr="009F1970" w:rsidRDefault="00A73C7D" w:rsidP="00A73C7D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A73C7D" w:rsidRPr="009F1970" w:rsidRDefault="00A73C7D" w:rsidP="00A73C7D">
    <w:pPr>
      <w:pStyle w:val="Rodap"/>
      <w:rPr>
        <w:sz w:val="20"/>
      </w:rPr>
    </w:pPr>
  </w:p>
  <w:p w:rsidR="00A73C7D" w:rsidRPr="003B4545" w:rsidRDefault="00A73C7D" w:rsidP="00A73C7D">
    <w:pPr>
      <w:pStyle w:val="Rodap"/>
    </w:pPr>
  </w:p>
  <w:p w:rsidR="005A64DD" w:rsidRPr="00A73C7D" w:rsidRDefault="00926056" w:rsidP="00A73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56" w:rsidRDefault="00926056" w:rsidP="00A73C7D">
      <w:r>
        <w:separator/>
      </w:r>
    </w:p>
  </w:footnote>
  <w:footnote w:type="continuationSeparator" w:id="0">
    <w:p w:rsidR="00926056" w:rsidRDefault="00926056" w:rsidP="00A7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C9" w:rsidRDefault="00503B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6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62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367C9" w:rsidRDefault="0092605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-48260</wp:posOffset>
                </wp:positionV>
                <wp:extent cx="567055" cy="714375"/>
                <wp:effectExtent l="0" t="0" r="4445" b="9525"/>
                <wp:wrapTight wrapText="bothSides">
                  <wp:wrapPolygon edited="0">
                    <wp:start x="0" y="0"/>
                    <wp:lineTo x="0" y="21312"/>
                    <wp:lineTo x="21044" y="21312"/>
                    <wp:lineTo x="21044" y="0"/>
                    <wp:lineTo x="0" y="0"/>
                  </wp:wrapPolygon>
                </wp:wrapTight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Default="005154A2" w:rsidP="00DF4C5D">
          <w:pPr>
            <w:pStyle w:val="Cabealho"/>
          </w:pPr>
        </w:p>
      </w:tc>
    </w:tr>
  </w:tbl>
  <w:p w:rsidR="005154A2" w:rsidRDefault="005154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67055" cy="647700"/>
                <wp:effectExtent l="0" t="0" r="4445" b="0"/>
                <wp:wrapTight wrapText="bothSides">
                  <wp:wrapPolygon edited="0">
                    <wp:start x="0" y="0"/>
                    <wp:lineTo x="0" y="20965"/>
                    <wp:lineTo x="21044" y="20965"/>
                    <wp:lineTo x="21044" y="0"/>
                    <wp:lineTo x="0" y="0"/>
                  </wp:wrapPolygon>
                </wp:wrapTight>
                <wp:docPr id="2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154A2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4"/>
              <w:szCs w:val="4"/>
            </w:rPr>
          </w:pPr>
        </w:p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Pr="00AD08AE" w:rsidRDefault="005154A2" w:rsidP="00DF4C5D">
          <w:pPr>
            <w:pStyle w:val="Cabealho"/>
            <w:rPr>
              <w:sz w:val="6"/>
              <w:szCs w:val="6"/>
            </w:rPr>
          </w:pPr>
        </w:p>
      </w:tc>
    </w:tr>
  </w:tbl>
  <w:p w:rsidR="005A64DD" w:rsidRPr="00606605" w:rsidRDefault="00926056" w:rsidP="006904C5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F33"/>
    <w:multiLevelType w:val="hybridMultilevel"/>
    <w:tmpl w:val="305A4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2B8"/>
    <w:multiLevelType w:val="hybridMultilevel"/>
    <w:tmpl w:val="4A02A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55B"/>
    <w:multiLevelType w:val="hybridMultilevel"/>
    <w:tmpl w:val="72EEA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A23"/>
    <w:multiLevelType w:val="multilevel"/>
    <w:tmpl w:val="8766C9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6E48F2"/>
    <w:multiLevelType w:val="hybridMultilevel"/>
    <w:tmpl w:val="AF7EF6BE"/>
    <w:lvl w:ilvl="0" w:tplc="6A26C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2CD"/>
    <w:multiLevelType w:val="hybridMultilevel"/>
    <w:tmpl w:val="FC86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4666"/>
    <w:multiLevelType w:val="hybridMultilevel"/>
    <w:tmpl w:val="1FFE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75908"/>
    <w:multiLevelType w:val="hybridMultilevel"/>
    <w:tmpl w:val="BE0C4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DBB"/>
    <w:multiLevelType w:val="hybridMultilevel"/>
    <w:tmpl w:val="EEB8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BF1"/>
    <w:multiLevelType w:val="hybridMultilevel"/>
    <w:tmpl w:val="B8BA4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3EC"/>
    <w:multiLevelType w:val="hybridMultilevel"/>
    <w:tmpl w:val="B260A608"/>
    <w:lvl w:ilvl="0" w:tplc="4ECC7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2190B"/>
    <w:multiLevelType w:val="hybridMultilevel"/>
    <w:tmpl w:val="5308CDC4"/>
    <w:lvl w:ilvl="0" w:tplc="58EA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74DDA"/>
    <w:multiLevelType w:val="hybridMultilevel"/>
    <w:tmpl w:val="93606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5BF"/>
    <w:multiLevelType w:val="hybridMultilevel"/>
    <w:tmpl w:val="C90A0EB0"/>
    <w:lvl w:ilvl="0" w:tplc="6F94DE2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87C63A8"/>
    <w:multiLevelType w:val="hybridMultilevel"/>
    <w:tmpl w:val="87AC7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5051"/>
    <w:multiLevelType w:val="hybridMultilevel"/>
    <w:tmpl w:val="7E842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16D53"/>
    <w:multiLevelType w:val="hybridMultilevel"/>
    <w:tmpl w:val="4680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6E7"/>
    <w:multiLevelType w:val="hybridMultilevel"/>
    <w:tmpl w:val="E4182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666"/>
    <w:multiLevelType w:val="hybridMultilevel"/>
    <w:tmpl w:val="2254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32513"/>
    <w:multiLevelType w:val="hybridMultilevel"/>
    <w:tmpl w:val="DCD8F5EC"/>
    <w:lvl w:ilvl="0" w:tplc="2CF628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DB7D13"/>
    <w:multiLevelType w:val="multilevel"/>
    <w:tmpl w:val="9FB6B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1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7D"/>
    <w:rsid w:val="000072CC"/>
    <w:rsid w:val="00007842"/>
    <w:rsid w:val="00010495"/>
    <w:rsid w:val="00012D76"/>
    <w:rsid w:val="0001306D"/>
    <w:rsid w:val="00017BB8"/>
    <w:rsid w:val="00035A4E"/>
    <w:rsid w:val="0005308F"/>
    <w:rsid w:val="00054184"/>
    <w:rsid w:val="00080753"/>
    <w:rsid w:val="00081D8C"/>
    <w:rsid w:val="000907D9"/>
    <w:rsid w:val="00091A42"/>
    <w:rsid w:val="00092A7D"/>
    <w:rsid w:val="000975F4"/>
    <w:rsid w:val="000A45BF"/>
    <w:rsid w:val="000A73B4"/>
    <w:rsid w:val="000B1227"/>
    <w:rsid w:val="000B1FF6"/>
    <w:rsid w:val="000C16C6"/>
    <w:rsid w:val="000D425B"/>
    <w:rsid w:val="000E1237"/>
    <w:rsid w:val="000E5E42"/>
    <w:rsid w:val="000E6680"/>
    <w:rsid w:val="000E788B"/>
    <w:rsid w:val="000F1E39"/>
    <w:rsid w:val="000F3E2E"/>
    <w:rsid w:val="000F4735"/>
    <w:rsid w:val="000F4748"/>
    <w:rsid w:val="00106A89"/>
    <w:rsid w:val="00107F17"/>
    <w:rsid w:val="00134DA7"/>
    <w:rsid w:val="00141249"/>
    <w:rsid w:val="00142B57"/>
    <w:rsid w:val="00153FC5"/>
    <w:rsid w:val="001607E1"/>
    <w:rsid w:val="00162971"/>
    <w:rsid w:val="00191706"/>
    <w:rsid w:val="001979AD"/>
    <w:rsid w:val="001B584B"/>
    <w:rsid w:val="001C7845"/>
    <w:rsid w:val="001D0694"/>
    <w:rsid w:val="001D7962"/>
    <w:rsid w:val="001E271C"/>
    <w:rsid w:val="001F2AF7"/>
    <w:rsid w:val="001F7498"/>
    <w:rsid w:val="002018A7"/>
    <w:rsid w:val="002043F8"/>
    <w:rsid w:val="00207588"/>
    <w:rsid w:val="00215DCC"/>
    <w:rsid w:val="0022692D"/>
    <w:rsid w:val="00235841"/>
    <w:rsid w:val="00260E86"/>
    <w:rsid w:val="00260FC8"/>
    <w:rsid w:val="0027695A"/>
    <w:rsid w:val="002769F8"/>
    <w:rsid w:val="002922F4"/>
    <w:rsid w:val="002A3AE5"/>
    <w:rsid w:val="002A4A1C"/>
    <w:rsid w:val="002B027A"/>
    <w:rsid w:val="002C7E8A"/>
    <w:rsid w:val="002D1126"/>
    <w:rsid w:val="002D7875"/>
    <w:rsid w:val="002E17FC"/>
    <w:rsid w:val="002F4936"/>
    <w:rsid w:val="00315E7E"/>
    <w:rsid w:val="00321EFF"/>
    <w:rsid w:val="0032494C"/>
    <w:rsid w:val="00325D5A"/>
    <w:rsid w:val="00327F23"/>
    <w:rsid w:val="00331C04"/>
    <w:rsid w:val="00367D89"/>
    <w:rsid w:val="0037067C"/>
    <w:rsid w:val="0037442F"/>
    <w:rsid w:val="00375266"/>
    <w:rsid w:val="003854BD"/>
    <w:rsid w:val="003B0023"/>
    <w:rsid w:val="003B3D6B"/>
    <w:rsid w:val="003B6535"/>
    <w:rsid w:val="003B6BB9"/>
    <w:rsid w:val="003C62B4"/>
    <w:rsid w:val="003D0BC3"/>
    <w:rsid w:val="003D0EF3"/>
    <w:rsid w:val="003D389C"/>
    <w:rsid w:val="00401CDD"/>
    <w:rsid w:val="00402680"/>
    <w:rsid w:val="004040B6"/>
    <w:rsid w:val="00404DE4"/>
    <w:rsid w:val="00406EA4"/>
    <w:rsid w:val="0041398A"/>
    <w:rsid w:val="004161D0"/>
    <w:rsid w:val="00427018"/>
    <w:rsid w:val="0045769D"/>
    <w:rsid w:val="00461BBB"/>
    <w:rsid w:val="00470110"/>
    <w:rsid w:val="00471C7A"/>
    <w:rsid w:val="004751E0"/>
    <w:rsid w:val="00492C21"/>
    <w:rsid w:val="004B38B5"/>
    <w:rsid w:val="004B6F79"/>
    <w:rsid w:val="004C6CB4"/>
    <w:rsid w:val="004E00B2"/>
    <w:rsid w:val="004E22EE"/>
    <w:rsid w:val="00503BAE"/>
    <w:rsid w:val="00503BBA"/>
    <w:rsid w:val="005057B5"/>
    <w:rsid w:val="005154A2"/>
    <w:rsid w:val="00522E03"/>
    <w:rsid w:val="00560A0B"/>
    <w:rsid w:val="00570595"/>
    <w:rsid w:val="0057272B"/>
    <w:rsid w:val="005974E0"/>
    <w:rsid w:val="005A5BEC"/>
    <w:rsid w:val="005C0448"/>
    <w:rsid w:val="005D0135"/>
    <w:rsid w:val="005E4E45"/>
    <w:rsid w:val="00606605"/>
    <w:rsid w:val="006129DC"/>
    <w:rsid w:val="0061526B"/>
    <w:rsid w:val="00624B3C"/>
    <w:rsid w:val="00625BA2"/>
    <w:rsid w:val="00637A3D"/>
    <w:rsid w:val="00637F5D"/>
    <w:rsid w:val="006451D0"/>
    <w:rsid w:val="006559FC"/>
    <w:rsid w:val="00676A84"/>
    <w:rsid w:val="00682AA4"/>
    <w:rsid w:val="006904C5"/>
    <w:rsid w:val="0069563E"/>
    <w:rsid w:val="006959CE"/>
    <w:rsid w:val="00697C91"/>
    <w:rsid w:val="006A08FE"/>
    <w:rsid w:val="006D7F76"/>
    <w:rsid w:val="006E2254"/>
    <w:rsid w:val="006E4D3A"/>
    <w:rsid w:val="006E7D83"/>
    <w:rsid w:val="006F2158"/>
    <w:rsid w:val="006F25E9"/>
    <w:rsid w:val="006F5522"/>
    <w:rsid w:val="00701B2A"/>
    <w:rsid w:val="0071122D"/>
    <w:rsid w:val="00712467"/>
    <w:rsid w:val="007270BD"/>
    <w:rsid w:val="007376C4"/>
    <w:rsid w:val="00754774"/>
    <w:rsid w:val="007612E8"/>
    <w:rsid w:val="00762FA7"/>
    <w:rsid w:val="00767575"/>
    <w:rsid w:val="00772BC0"/>
    <w:rsid w:val="00773ABE"/>
    <w:rsid w:val="00784467"/>
    <w:rsid w:val="00792DCA"/>
    <w:rsid w:val="0079665F"/>
    <w:rsid w:val="007B4E54"/>
    <w:rsid w:val="007B7C21"/>
    <w:rsid w:val="007C1581"/>
    <w:rsid w:val="007C5935"/>
    <w:rsid w:val="007E0712"/>
    <w:rsid w:val="007E4446"/>
    <w:rsid w:val="007F73A6"/>
    <w:rsid w:val="00813713"/>
    <w:rsid w:val="00820A19"/>
    <w:rsid w:val="00822D8C"/>
    <w:rsid w:val="008270B9"/>
    <w:rsid w:val="00830668"/>
    <w:rsid w:val="00844CFA"/>
    <w:rsid w:val="00844DA5"/>
    <w:rsid w:val="00862CF0"/>
    <w:rsid w:val="00883D6C"/>
    <w:rsid w:val="00892A58"/>
    <w:rsid w:val="00897F95"/>
    <w:rsid w:val="008A3E79"/>
    <w:rsid w:val="008B38D6"/>
    <w:rsid w:val="008B7845"/>
    <w:rsid w:val="008C3A81"/>
    <w:rsid w:val="008D6486"/>
    <w:rsid w:val="008F48A1"/>
    <w:rsid w:val="008F4DB7"/>
    <w:rsid w:val="008F7439"/>
    <w:rsid w:val="00904295"/>
    <w:rsid w:val="00926056"/>
    <w:rsid w:val="0093194C"/>
    <w:rsid w:val="009408AE"/>
    <w:rsid w:val="00942845"/>
    <w:rsid w:val="0095455A"/>
    <w:rsid w:val="0096352F"/>
    <w:rsid w:val="00991157"/>
    <w:rsid w:val="0099334C"/>
    <w:rsid w:val="0099631D"/>
    <w:rsid w:val="009B3FBF"/>
    <w:rsid w:val="009B502F"/>
    <w:rsid w:val="009B65AA"/>
    <w:rsid w:val="009C144D"/>
    <w:rsid w:val="009C1A49"/>
    <w:rsid w:val="009E10C7"/>
    <w:rsid w:val="009F6BBA"/>
    <w:rsid w:val="00A02A11"/>
    <w:rsid w:val="00A20F31"/>
    <w:rsid w:val="00A26F28"/>
    <w:rsid w:val="00A30A11"/>
    <w:rsid w:val="00A357A7"/>
    <w:rsid w:val="00A371AC"/>
    <w:rsid w:val="00A5358B"/>
    <w:rsid w:val="00A62A56"/>
    <w:rsid w:val="00A73C7D"/>
    <w:rsid w:val="00A751B2"/>
    <w:rsid w:val="00A97D0D"/>
    <w:rsid w:val="00AA19E0"/>
    <w:rsid w:val="00AA1C73"/>
    <w:rsid w:val="00AA7B79"/>
    <w:rsid w:val="00AB338D"/>
    <w:rsid w:val="00AC5F27"/>
    <w:rsid w:val="00AC61BF"/>
    <w:rsid w:val="00AD08AE"/>
    <w:rsid w:val="00AD7B06"/>
    <w:rsid w:val="00AE7664"/>
    <w:rsid w:val="00AF00A5"/>
    <w:rsid w:val="00AF3ED4"/>
    <w:rsid w:val="00AF5993"/>
    <w:rsid w:val="00B06121"/>
    <w:rsid w:val="00B07039"/>
    <w:rsid w:val="00B10205"/>
    <w:rsid w:val="00B170C4"/>
    <w:rsid w:val="00B26E03"/>
    <w:rsid w:val="00B27451"/>
    <w:rsid w:val="00B313A5"/>
    <w:rsid w:val="00B36443"/>
    <w:rsid w:val="00B50ECD"/>
    <w:rsid w:val="00B55336"/>
    <w:rsid w:val="00B55B88"/>
    <w:rsid w:val="00B71ACD"/>
    <w:rsid w:val="00B737C1"/>
    <w:rsid w:val="00B845D1"/>
    <w:rsid w:val="00BC2C9D"/>
    <w:rsid w:val="00BD43DB"/>
    <w:rsid w:val="00BD70BE"/>
    <w:rsid w:val="00BE7894"/>
    <w:rsid w:val="00BF34BA"/>
    <w:rsid w:val="00C13B81"/>
    <w:rsid w:val="00C279D0"/>
    <w:rsid w:val="00C325BF"/>
    <w:rsid w:val="00C40D59"/>
    <w:rsid w:val="00C441F9"/>
    <w:rsid w:val="00C82312"/>
    <w:rsid w:val="00C955F3"/>
    <w:rsid w:val="00CA3CBC"/>
    <w:rsid w:val="00CB33A9"/>
    <w:rsid w:val="00CD6447"/>
    <w:rsid w:val="00CE7AE5"/>
    <w:rsid w:val="00D01451"/>
    <w:rsid w:val="00D01DAD"/>
    <w:rsid w:val="00D10C24"/>
    <w:rsid w:val="00D10CE3"/>
    <w:rsid w:val="00D34798"/>
    <w:rsid w:val="00D44638"/>
    <w:rsid w:val="00D450E0"/>
    <w:rsid w:val="00D542C6"/>
    <w:rsid w:val="00D61989"/>
    <w:rsid w:val="00D676D2"/>
    <w:rsid w:val="00D67D0C"/>
    <w:rsid w:val="00D730BB"/>
    <w:rsid w:val="00D90618"/>
    <w:rsid w:val="00DA4AC6"/>
    <w:rsid w:val="00DA79A1"/>
    <w:rsid w:val="00DB2CDD"/>
    <w:rsid w:val="00DD2F58"/>
    <w:rsid w:val="00DE213D"/>
    <w:rsid w:val="00DF471B"/>
    <w:rsid w:val="00E04B13"/>
    <w:rsid w:val="00E05489"/>
    <w:rsid w:val="00E11B82"/>
    <w:rsid w:val="00E2139A"/>
    <w:rsid w:val="00E22156"/>
    <w:rsid w:val="00E34A0B"/>
    <w:rsid w:val="00E35CBE"/>
    <w:rsid w:val="00E36E92"/>
    <w:rsid w:val="00E53A4D"/>
    <w:rsid w:val="00E5584D"/>
    <w:rsid w:val="00E605BF"/>
    <w:rsid w:val="00E72A4E"/>
    <w:rsid w:val="00E90401"/>
    <w:rsid w:val="00E97900"/>
    <w:rsid w:val="00EB61B1"/>
    <w:rsid w:val="00EB77FF"/>
    <w:rsid w:val="00EC4C1D"/>
    <w:rsid w:val="00EC697E"/>
    <w:rsid w:val="00ED509D"/>
    <w:rsid w:val="00ED5D66"/>
    <w:rsid w:val="00EE491E"/>
    <w:rsid w:val="00EE4D3C"/>
    <w:rsid w:val="00F05708"/>
    <w:rsid w:val="00F1740A"/>
    <w:rsid w:val="00F204E6"/>
    <w:rsid w:val="00F41DFC"/>
    <w:rsid w:val="00F4493E"/>
    <w:rsid w:val="00F70286"/>
    <w:rsid w:val="00F703AD"/>
    <w:rsid w:val="00F72721"/>
    <w:rsid w:val="00F82661"/>
    <w:rsid w:val="00F8729E"/>
    <w:rsid w:val="00FA57B1"/>
    <w:rsid w:val="00FA75AA"/>
    <w:rsid w:val="00FC1C94"/>
    <w:rsid w:val="00FC4FD0"/>
    <w:rsid w:val="00FC5D7A"/>
    <w:rsid w:val="00FD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LG%206-2020?OpenDocumen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130</cp:revision>
  <cp:lastPrinted>2020-08-19T13:44:00Z</cp:lastPrinted>
  <dcterms:created xsi:type="dcterms:W3CDTF">2020-06-10T12:34:00Z</dcterms:created>
  <dcterms:modified xsi:type="dcterms:W3CDTF">2020-11-24T16:38:00Z</dcterms:modified>
</cp:coreProperties>
</file>